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</w:pPr>
      <w:r>
        <w:rPr/>
      </w:r>
    </w:p>
    <w:p>
      <w:pPr>
        <w:pStyle w:val="style25"/>
        <w:jc w:val="center"/>
      </w:pPr>
      <w:r>
        <w:rPr>
          <w:rFonts w:ascii="Arial" w:cs="Arial" w:hAnsi="Arial"/>
          <w:b/>
          <w:bCs/>
          <w:sz w:val="36"/>
          <w:szCs w:val="36"/>
        </w:rPr>
        <w:t xml:space="preserve">ČLEN ČVS TAKÉ PROTESTUJE PROTI ČLÁNKU 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Arial" w:cs="Arial" w:hAnsi="Arial"/>
          <w:b/>
          <w:bCs/>
          <w:sz w:val="24"/>
          <w:szCs w:val="24"/>
        </w:rPr>
        <w:t>Při čtení článku „Růst napětí ve sporu o Jihočínské moře“ autora Ondřeje Kosiny v Haló novinách jsem nevěděl, zda bdím nebo sním a musel jsem se obrazně štípnout do tváře. Kdyby stejný článek vzešel z dílny některého bakalovského novináře, člověk by nad článkem mohl mávnout rukou a pomyslet si cosi o pisálcích, kteří píší nesmysly. Ale že takovýto článek otiskly Haló noviny, je s podivem. Aby bylo jasné, co nezpochybňuji je, že Spojené státy americké by se do dané problematiky vůbec neměly vměšovat. Už jednou v historii dostaly v jihovýchodní Asii výprask a střet s ČLR by nemusel dopadnout dobře ani pro lidstvo. Na tom se asi shodne většina lidí.</w:t>
      </w:r>
    </w:p>
    <w:p>
      <w:pPr>
        <w:pStyle w:val="style25"/>
      </w:pPr>
      <w:r>
        <w:rPr>
          <w:rFonts w:ascii="Arial" w:cs="Arial" w:hAnsi="Arial"/>
          <w:b/>
          <w:bCs/>
          <w:sz w:val="24"/>
          <w:szCs w:val="24"/>
        </w:rPr>
        <w:t xml:space="preserve">Ovšem s čím nesouhlasím, je myšlenka článku, že Vietnam porušuje chartu OSN a základní normy mezinárodních vztahů a ilegálně okupuje část čínských ostrovů Nansha (Spratleyho ostrovy). Bývaly doby, kdy KS podporovala Vietnam (když měl problémy s Čínou) a proto mne překvapuje tento myšlenkový veletoč tiskoviny, která se hlásí ke všemu pokrokovému. Ještě že viceprezidentka VSR, sympatická paní Đang Thi Ngoc Thinh, která byla nedávno v ČR a se kterou jednal i předseda KSČM Vojtěch Filip, ale i náš předseda Marcel Winter, neměla možnost se o tom dozvědět už právě proto, že neumí česky. (Ale někteří vietnamští státní představitelé češtinu ovládají…). </w:t>
      </w:r>
    </w:p>
    <w:p>
      <w:pPr>
        <w:pStyle w:val="style25"/>
      </w:pPr>
      <w:r>
        <w:rPr>
          <w:rFonts w:ascii="Arial" w:cs="Arial" w:hAnsi="Arial"/>
          <w:b/>
          <w:bCs/>
          <w:sz w:val="24"/>
          <w:szCs w:val="24"/>
        </w:rPr>
        <w:t>Věc totiž není tak jednoduchá, jak se zdá.</w:t>
      </w:r>
    </w:p>
    <w:p>
      <w:pPr>
        <w:pStyle w:val="style25"/>
      </w:pPr>
      <w:r>
        <w:rPr>
          <w:rFonts w:ascii="Arial" w:cs="Arial" w:hAnsi="Arial"/>
          <w:b/>
          <w:bCs/>
          <w:sz w:val="24"/>
          <w:szCs w:val="24"/>
        </w:rPr>
        <w:t xml:space="preserve">Nejedná se pouze o Spratlyovy ostrovy (anglicky Spratly Islands, čínsky Nan-ša čchün-tao, vietnamsky Quần đảo Trường Sa), ale i o Paracelské ostrovy (anglicky Paracel Islands, čínsky Si-ša čchün-tao, vietnamsky Quần đảo Hoàng Sa). </w:t>
      </w:r>
    </w:p>
    <w:p>
      <w:pPr>
        <w:pStyle w:val="style25"/>
      </w:pPr>
      <w:r>
        <w:rPr>
          <w:rFonts w:ascii="Arial" w:cs="Arial" w:hAnsi="Arial"/>
          <w:b/>
          <w:bCs/>
          <w:sz w:val="24"/>
          <w:szCs w:val="24"/>
        </w:rPr>
        <w:t xml:space="preserve">Spratleyovy ostrovy se nacházejí asi 475 km jihovýchodně od pobřežního města Nha Trang (tedy podstatně blížeji Vietnamu než Číně – stačí letmý pohled na mapu) a skládají se z drobných ostrůvků, na které si dělá nárok několik států: Vietnam, Čína, Malajsie, Filipíny, Indonésie, Tchaj-wan. V tomto souostroví má asi 20 ostrůvků v držení Vietnam, 8 ostrůvků drží Filipíny, Malajsie si nárokuje 3 ostrůvky, Brunej považuje za své pobřežní pásmo, na které má nárok podle mezinárodních dohod, Čína ovšem požaduje celé souostroví – stejně tak Tchaj-wan – na základě historických nároků, kdy bylo souostroví v zájmové sféře čínských dynastií. Ostatně, na to poukazuje i autor článku Ondřej Kosina. Jenže čínské dynastie (bylo jich povícero, od v článku jmenované dynastie Sung až po další jako Ming a Čching) okupovaly ve svých dobách i takové země, jako je Vietnam, Korea, Barma – Myanmar a díváme-li se na to optikou autora článku, znamená to, že budeme tedy souhlasit i s tím, aby si Čína dělala nároky i na okolní země? (Je to asi obdoba toho, kdyby dnešní politici ve Vídni s poukazem na historii Rakouska-Uherska si dělali nároky na Prahu až po Bělehrad a Benátky až po Sarajevo… Jak by se nám to asi líbilo?). Čínští rybáři na ostrovy do 19. století zajížděli kvůli doplnění zásob vody. V roce 1864 sem vplula britská válečná loď a některé ostrovy prohlásila za britské území – odtud odvozují bývalé britské kolonie Brunej a Malajsie své nároky na některé jižní ostrovy v souostroví. Mezi lety 1933 – 1955 považovala Francie celé souostroví za součást své kolonie Francouzská Indočína. Během II. světové války souostroví obsadilo Japonsko, ostatně jako celou Indočínu, a po jeho porážce Spratlyho ostrovy opět přešly pod správu Francie. Po porážce čínského kuomintangského režimu v Číně roku 1949 čankajškovci obsadili několik ostrovů souostroví, které zůstávají dodnes pod kontrolou Tchaj-wanu. Čínská lidová republika na to zareagovala roku 1951 tím, že vznesla nárok na celé souostroví. Po porážce francouzských kolonizátorů u Đien Bien Phu roku 1954 se Francie ostrovů vzdala. Tehdy oba vietnamské státy (Vietnamská demokratická republika a Republika Vietnam) vznesly na ostrovy nárok, ale ještě žádný ostrov neobsadily. V roce 1968 několik ostrovů obsadily filipínské jednotky. V roce 1978 pak filipínský diktátor Marcos prohlašuje asi 60 % ostrovů tohoto souostroví za filipínské výsostné území. Během války ve Vietnamu roku 1973 vláda saigonského režimu (Republika Vietnam) vydala dekret o podřízenosti souostroví jihovietnamské provincii Phuoc Tuy se sídlem ve Vung Tau a o rok později (1974) Jižní Vietnam některé ostrovy obsadil. Po znovusjednocení Vietnamu v roce 1976 vláda Vietnamské socialistické republiky potvrdila nároky na souostroví. V roce 1980 lidová Čína se rozhodla přímo obsadit některé ostrovy a nasadila k tomu obojživelné námořní jednotky. V roce 1988 zde Čína napadla dvě vietnamské lodě – Vietnam tehdy přišel asi o 70 mužů. V polovině roku 1992 čínské hlídky opakovaně střílely po vietnamských nákladních lodích, které se vracely z Hongkongu. Čína se snažila dlouhodobě blokovat vietnamské ostrovy čínským loďstvem. V roce 1990 Malajsie obsadila 3 ostrůvky na jihu souostroví. Na deseti ostrovech obsazených Čínou je zhruba asi 1000 čínských vojáků. V roce 2002 byla sjednána pravidla pro lodní dopravu v oblasti mezi státy jihovýchodní Asie a Čínou. V roce 2011 ale Číňané poškodili vietnamské výzkumné plavidlo, které se nacházelo v pásmu o šířce 200 námořních mil od vietnamských břehů. Toto pásmo je v mezinárodních vodách přístupné všem zahraničním plavidlům. Souostroví leží mnohem blíže ke břehům nejen Vietnamu, ale i Filipín a Malajsie nežli Číny a není možné, aby v mezinárodním právu si každý nárokoval nějaké území jen proto, že mu v dávné minulosti patřilo. Čína to ale dělá. Vietnam si přeje udržovat s Čínou dobré vztahy, nakonec je to jeho mocný severní soused, ale v moderní historii nejméně od roku 1979 zůstává vůči Číně – i přes podobnost politických systémů v obou zemích – ostražitý. Historie ho mnohokrát poučila…  </w:t>
      </w:r>
    </w:p>
    <w:p>
      <w:pPr>
        <w:pStyle w:val="style25"/>
      </w:pPr>
      <w:r>
        <w:rPr>
          <w:rFonts w:ascii="Arial" w:cs="Arial" w:hAnsi="Arial"/>
          <w:b/>
          <w:bCs/>
          <w:sz w:val="24"/>
          <w:szCs w:val="24"/>
        </w:rPr>
        <w:t>U Paracelských ostrovů, které se nacházejí asi 300 km východně od Đanangu, je situace ještě složitější – Čína se v roce 1951 zmocnila některých ostrůvků, jiné ostrovy držel v 60. letech načas Jižní Vietnam (Republika Vietnam). V roce 1974, ke konci války ve Vietnamu, Čína napadla zbývající ostrovy souostroví a vyhnala odtud saigonskou armádu – a nebylo to z důvodu, že by chtěla „bratrsky“ pomoci tehdejší Vietnamské demokratické republice – a v podstatě dodnes drží celé souostroví.</w:t>
      </w:r>
    </w:p>
    <w:p>
      <w:pPr>
        <w:pStyle w:val="style25"/>
      </w:pPr>
      <w:r>
        <w:rPr>
          <w:rFonts w:ascii="Arial" w:cs="Arial" w:hAnsi="Arial"/>
          <w:b/>
          <w:bCs/>
          <w:sz w:val="24"/>
          <w:szCs w:val="24"/>
        </w:rPr>
        <w:t>Chápu, že pro některé novináře je tato problematika příliš vzdálená, ale neznamená to, že větší a silnější stát má vždy pravdu – historie to mnohokrát ukázala.</w:t>
      </w:r>
    </w:p>
    <w:p>
      <w:pPr>
        <w:pStyle w:val="style25"/>
      </w:pPr>
      <w:r>
        <w:rPr>
          <w:rFonts w:ascii="Arial" w:cs="Arial" w:hAnsi="Arial"/>
          <w:b/>
          <w:bCs/>
          <w:sz w:val="24"/>
          <w:szCs w:val="24"/>
        </w:rPr>
        <w:t>Tolik pro upřesnění dané problematiky.</w:t>
      </w:r>
    </w:p>
    <w:p>
      <w:pPr>
        <w:pStyle w:val="style25"/>
      </w:pPr>
      <w:r>
        <w:rPr>
          <w:b/>
          <w:bCs/>
        </w:rPr>
      </w:r>
    </w:p>
    <w:p>
      <w:pPr>
        <w:pStyle w:val="style25"/>
      </w:pPr>
      <w:r>
        <w:rPr>
          <w:rFonts w:ascii="Arial" w:cs="Arial" w:hAnsi="Arial"/>
          <w:b/>
          <w:bCs/>
          <w:sz w:val="24"/>
          <w:szCs w:val="24"/>
        </w:rPr>
        <w:t>Ing. Jiří Homola – člen Česko-vietnamské společnosti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xt komentáře Char"/>
    <w:basedOn w:val="style15"/>
    <w:next w:val="style17"/>
    <w:rPr>
      <w:sz w:val="20"/>
      <w:szCs w:val="20"/>
    </w:rPr>
  </w:style>
  <w:style w:styleId="style18" w:type="character">
    <w:name w:val="Předmět komentáře Char"/>
    <w:basedOn w:val="style17"/>
    <w:next w:val="style18"/>
    <w:rPr>
      <w:b/>
      <w:bCs/>
    </w:rPr>
  </w:style>
  <w:style w:styleId="style19" w:type="character">
    <w:name w:val="Text bubliny Char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Nadpis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ělo textu"/>
    <w:basedOn w:val="style0"/>
    <w:next w:val="style21"/>
    <w:pPr>
      <w:spacing w:after="120" w:before="0"/>
      <w:contextualSpacing w:val="false"/>
    </w:pPr>
    <w:rPr/>
  </w:style>
  <w:style w:styleId="style22" w:type="paragraph">
    <w:name w:val="Seznam"/>
    <w:basedOn w:val="style21"/>
    <w:next w:val="style22"/>
    <w:pPr/>
    <w:rPr>
      <w:rFonts w:cs="Mangal"/>
    </w:rPr>
  </w:style>
  <w:style w:styleId="style23" w:type="paragraph">
    <w:name w:val="Popisek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Rejstřík"/>
    <w:basedOn w:val="style0"/>
    <w:next w:val="style24"/>
    <w:pPr>
      <w:suppressLineNumbers/>
    </w:pPr>
    <w:rPr>
      <w:rFonts w:cs="Mangal"/>
    </w:rPr>
  </w:style>
  <w:style w:styleId="style25" w:type="paragraph">
    <w:name w:val="No Spacing"/>
    <w:next w:val="style25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cs-CZ"/>
    </w:rPr>
  </w:style>
  <w:style w:styleId="style26" w:type="paragraph">
    <w:name w:val="annotation text"/>
    <w:basedOn w:val="style0"/>
    <w:next w:val="style26"/>
    <w:pPr>
      <w:spacing w:line="100" w:lineRule="atLeast"/>
    </w:pPr>
    <w:rPr>
      <w:sz w:val="20"/>
      <w:szCs w:val="20"/>
    </w:rPr>
  </w:style>
  <w:style w:styleId="style27" w:type="paragraph">
    <w:name w:val="annotation subject"/>
    <w:basedOn w:val="style26"/>
    <w:next w:val="style27"/>
    <w:pPr/>
    <w:rPr>
      <w:b/>
      <w:bCs/>
    </w:rPr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2016-07-19T06:13:00.00Z</dcterms:created>
  <dc:creator>homola</dc:creator>
  <cp:lastModifiedBy>homola</cp:lastModifiedBy>
  <cp:lastPrinted>2016-07-19T19:25:14.73Z</cp:lastPrinted>
  <dcterms:modified xsi:type="dcterms:W3CDTF">2016-07-19T07:44:00.00Z</dcterms:modified>
  <cp:revision>2</cp:revision>
</cp:coreProperties>
</file>